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7479"/>
        <w:gridCol w:w="1728"/>
        <w:gridCol w:w="1704"/>
        <w:gridCol w:w="1867"/>
        <w:gridCol w:w="1789"/>
      </w:tblGrid>
      <w:tr w:rsidR="00A44D35" w:rsidRPr="00CB1F43" w:rsidTr="00364CED">
        <w:trPr>
          <w:trHeight w:val="1020"/>
        </w:trPr>
        <w:tc>
          <w:tcPr>
            <w:tcW w:w="3160" w:type="pct"/>
            <w:gridSpan w:val="2"/>
            <w:vAlign w:val="center"/>
          </w:tcPr>
          <w:p w:rsidR="00A44D35" w:rsidRPr="00CB1F43" w:rsidRDefault="00225106" w:rsidP="00364CED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CB1F43">
              <w:rPr>
                <w:rFonts w:ascii="Trebuchet MS" w:eastAsia="Trebuchet MS" w:hAnsi="Trebuchet MS" w:cs="HelveticaNeueLTStd-Roman"/>
                <w:b/>
                <w:sz w:val="28"/>
                <w:lang w:eastAsia="en-US"/>
              </w:rPr>
              <w:t>River</w:t>
            </w:r>
            <w:r w:rsidR="00A44D35" w:rsidRPr="00CB1F43">
              <w:rPr>
                <w:rFonts w:ascii="Trebuchet MS" w:eastAsia="Trebuchet MS" w:hAnsi="Trebuchet MS" w:cs="HelveticaNeueLTStd-Roman"/>
                <w:b/>
                <w:sz w:val="28"/>
                <w:lang w:eastAsia="en-US"/>
              </w:rPr>
              <w:t xml:space="preserve"> landscapes </w:t>
            </w:r>
            <w:r w:rsidR="00A44D35" w:rsidRPr="00CB1F43">
              <w:rPr>
                <w:rFonts w:ascii="Trebuchet MS" w:hAnsi="Trebuchet MS"/>
                <w:b/>
                <w:sz w:val="28"/>
              </w:rPr>
              <w:t>- Key ideas</w:t>
            </w:r>
          </w:p>
        </w:tc>
        <w:tc>
          <w:tcPr>
            <w:tcW w:w="585" w:type="pct"/>
            <w:shd w:val="clear" w:color="auto" w:fill="9BBB59" w:themeFill="accent3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113" w:right="113"/>
              <w:jc w:val="center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100% confident</w:t>
            </w:r>
          </w:p>
        </w:tc>
        <w:tc>
          <w:tcPr>
            <w:tcW w:w="641" w:type="pct"/>
            <w:shd w:val="clear" w:color="auto" w:fill="FFC000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57" w:right="57"/>
              <w:jc w:val="center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I am okay with this, some work needed</w:t>
            </w:r>
          </w:p>
        </w:tc>
        <w:tc>
          <w:tcPr>
            <w:tcW w:w="614" w:type="pct"/>
            <w:shd w:val="clear" w:color="auto" w:fill="C0504D" w:themeFill="accent2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113" w:right="113"/>
              <w:jc w:val="center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Definitely need more revision</w:t>
            </w:r>
          </w:p>
        </w:tc>
      </w:tr>
      <w:tr w:rsidR="00A44D35" w:rsidRPr="00CB1F43" w:rsidTr="00364CED">
        <w:trPr>
          <w:trHeight w:val="62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  <w:sz w:val="24"/>
              </w:rPr>
              <w:t>The UK has a range of diverse landscapes.</w:t>
            </w:r>
            <w:bookmarkStart w:id="0" w:name="_GoBack"/>
            <w:bookmarkEnd w:id="0"/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A44D3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I can give an overview of the location of major upland/lowland areas and river systems in the UK.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2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CB1F43" w:rsidRDefault="00225106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  <w:sz w:val="24"/>
              </w:rPr>
              <w:t>The shape of river valleys changes as rivers flow downstream.</w:t>
            </w: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926D31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lang w:eastAsia="en-US"/>
              </w:rPr>
            </w:pPr>
            <w:r w:rsidRPr="00CB1F43">
              <w:rPr>
                <w:rFonts w:ascii="Trebuchet MS" w:hAnsi="Trebuchet MS"/>
              </w:rPr>
              <w:t>I know t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he long profile and changing cross profile of a river and its valley.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A44D35" w:rsidP="00D35635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know the processes </w:t>
            </w:r>
            <w:r w:rsidR="00A04995" w:rsidRPr="00CB1F43">
              <w:rPr>
                <w:rFonts w:ascii="Trebuchet MS" w:hAnsi="Trebuchet MS"/>
              </w:rPr>
              <w:t>of fluvial</w:t>
            </w:r>
            <w:r w:rsidR="00926D31" w:rsidRPr="00CB1F43">
              <w:rPr>
                <w:rFonts w:ascii="Trebuchet MS" w:hAnsi="Trebuchet MS"/>
              </w:rPr>
              <w:t xml:space="preserve"> erosion</w:t>
            </w:r>
            <w:r w:rsidR="00D35635">
              <w:rPr>
                <w:rFonts w:ascii="Trebuchet MS" w:hAnsi="Trebuchet MS"/>
              </w:rPr>
              <w:t>:</w:t>
            </w:r>
            <w:r w:rsidR="00926D31" w:rsidRPr="00CB1F43">
              <w:rPr>
                <w:rFonts w:ascii="Trebuchet MS" w:eastAsia="Trebuchet MS" w:hAnsi="Trebuchet MS" w:cs="HelveticaNeueLTStd-Roman"/>
                <w:lang w:eastAsia="en-US"/>
              </w:rPr>
              <w:t xml:space="preserve"> hydraulic action, abrasion, attrition, solution, vertical and lateral erosion.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A44D35" w:rsidP="00D35635">
            <w:pPr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I know the</w:t>
            </w:r>
            <w:r w:rsidR="00926D31" w:rsidRPr="00CB1F43">
              <w:rPr>
                <w:rFonts w:ascii="Trebuchet MS" w:hAnsi="Trebuchet MS"/>
              </w:rPr>
              <w:t xml:space="preserve"> </w:t>
            </w:r>
            <w:r w:rsidRPr="00CB1F43">
              <w:rPr>
                <w:rFonts w:ascii="Trebuchet MS" w:hAnsi="Trebuchet MS"/>
              </w:rPr>
              <w:t xml:space="preserve">processes </w:t>
            </w:r>
            <w:r w:rsidR="00A04995" w:rsidRPr="00CB1F43">
              <w:rPr>
                <w:rFonts w:ascii="Trebuchet MS" w:hAnsi="Trebuchet MS"/>
              </w:rPr>
              <w:t>of fluvial</w:t>
            </w:r>
            <w:r w:rsidR="00926D31" w:rsidRPr="00CB1F43">
              <w:rPr>
                <w:rFonts w:ascii="Trebuchet MS" w:hAnsi="Trebuchet MS"/>
              </w:rPr>
              <w:t xml:space="preserve"> </w:t>
            </w:r>
            <w:r w:rsidRPr="00CB1F43">
              <w:rPr>
                <w:rFonts w:ascii="Trebuchet MS" w:hAnsi="Trebuchet MS"/>
              </w:rPr>
              <w:t>transportation</w:t>
            </w:r>
            <w:r w:rsidR="00D35635">
              <w:rPr>
                <w:rFonts w:ascii="Trebuchet MS" w:hAnsi="Trebuchet MS"/>
              </w:rPr>
              <w:t>:</w:t>
            </w:r>
            <w:r w:rsidR="00926D31" w:rsidRPr="00CB1F43">
              <w:rPr>
                <w:rFonts w:ascii="Trebuchet MS" w:eastAsia="Trebuchet MS" w:hAnsi="Trebuchet MS" w:cs="HelveticaNeueLTStd-Roman"/>
                <w:lang w:eastAsia="en-US"/>
              </w:rPr>
              <w:t xml:space="preserve"> traction, saltation, suspension and solution.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926D31" w:rsidP="00364CED">
            <w:pPr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know the processes of fluvial </w:t>
            </w:r>
            <w:r w:rsidR="00A44D35" w:rsidRPr="00CB1F43">
              <w:rPr>
                <w:rFonts w:ascii="Trebuchet MS" w:hAnsi="Trebuchet MS"/>
              </w:rPr>
              <w:t xml:space="preserve">deposition and why </w:t>
            </w:r>
            <w:r w:rsidRPr="00CB1F43">
              <w:rPr>
                <w:rFonts w:ascii="Trebuchet MS" w:hAnsi="Trebuchet MS"/>
              </w:rPr>
              <w:t>rivers deposit sediment.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2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CB1F43" w:rsidRDefault="00225106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b/>
                <w:lang w:eastAsia="en-US"/>
              </w:rPr>
            </w:pPr>
            <w:r w:rsidRPr="00CB1F43">
              <w:rPr>
                <w:rFonts w:ascii="Trebuchet MS" w:eastAsia="Trebuchet MS" w:hAnsi="Trebuchet MS" w:cs="HelveticaNeueLTStd-Roman"/>
                <w:b/>
                <w:sz w:val="24"/>
                <w:lang w:eastAsia="en-US"/>
              </w:rPr>
              <w:t>Distinctive fluvial landforms result from different physical processes.</w:t>
            </w: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572332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</w:t>
            </w:r>
            <w:r w:rsidR="00E8081D" w:rsidRPr="00CB1F43">
              <w:rPr>
                <w:rFonts w:ascii="Trebuchet MS" w:hAnsi="Trebuchet MS"/>
              </w:rPr>
              <w:t>know</w:t>
            </w:r>
            <w:r w:rsidRPr="00CB1F43">
              <w:rPr>
                <w:rFonts w:ascii="Trebuchet MS" w:hAnsi="Trebuchet MS"/>
              </w:rPr>
              <w:t xml:space="preserve"> the c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haracteristics and formation of landforms resulting from erosion, e.g. interlocking spurs, waterfalls and gorges.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A44D3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</w:t>
            </w:r>
            <w:r w:rsidR="00CD4CA5" w:rsidRPr="00CB1F43">
              <w:rPr>
                <w:rFonts w:ascii="Trebuchet MS" w:hAnsi="Trebuchet MS"/>
              </w:rPr>
              <w:t>know the</w:t>
            </w:r>
            <w:r w:rsidRPr="00CB1F43">
              <w:rPr>
                <w:rFonts w:ascii="Trebuchet MS" w:hAnsi="Trebuchet MS"/>
              </w:rPr>
              <w:t xml:space="preserve"> characteristics and formation of landforms resulting from </w:t>
            </w:r>
            <w:r w:rsidR="00E8081D" w:rsidRPr="00CB1F43">
              <w:rPr>
                <w:rFonts w:ascii="Trebuchet MS" w:hAnsi="Trebuchet MS"/>
              </w:rPr>
              <w:t xml:space="preserve">erosion and </w:t>
            </w:r>
            <w:r w:rsidRPr="00CB1F43">
              <w:rPr>
                <w:rFonts w:ascii="Trebuchet MS" w:hAnsi="Trebuchet MS"/>
              </w:rPr>
              <w:t xml:space="preserve">deposition, e.g. </w:t>
            </w:r>
            <w:r w:rsidR="00E8081D" w:rsidRPr="00CB1F43">
              <w:rPr>
                <w:rFonts w:ascii="Trebuchet MS" w:eastAsia="Trebuchet MS" w:hAnsi="Trebuchet MS" w:cs="HelveticaNeueLTStd-Roman"/>
                <w:lang w:eastAsia="en-US"/>
              </w:rPr>
              <w:t xml:space="preserve"> meanders and ox-bow lakes.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CB1F43" w:rsidRDefault="00E8081D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know the characteristics and formation of landforms </w:t>
            </w:r>
            <w:r w:rsidR="00FF687E" w:rsidRPr="00CB1F43">
              <w:rPr>
                <w:rFonts w:ascii="Trebuchet MS" w:hAnsi="Trebuchet MS"/>
              </w:rPr>
              <w:t xml:space="preserve">resulting from deposition, e.g. 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levées, flood plains and estuaries.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8081D" w:rsidRPr="00CB1F43" w:rsidTr="00364CED">
        <w:trPr>
          <w:trHeight w:val="680"/>
        </w:trPr>
        <w:tc>
          <w:tcPr>
            <w:tcW w:w="3160" w:type="pct"/>
            <w:gridSpan w:val="2"/>
            <w:vAlign w:val="center"/>
          </w:tcPr>
          <w:p w:rsidR="00E8081D" w:rsidRPr="00CB1F43" w:rsidRDefault="00E8081D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 xml:space="preserve">I know a case study / example of a section of a 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 xml:space="preserve">river </w:t>
            </w:r>
            <w:r w:rsidR="00A04995" w:rsidRPr="00CB1F43">
              <w:rPr>
                <w:rFonts w:ascii="Trebuchet MS" w:eastAsia="Trebuchet MS" w:hAnsi="Trebuchet MS" w:cs="HelveticaNeueLTStd-Roman"/>
                <w:lang w:eastAsia="en-US"/>
              </w:rPr>
              <w:t xml:space="preserve">valley </w:t>
            </w:r>
            <w:r w:rsidR="00A04995" w:rsidRPr="00CB1F43">
              <w:rPr>
                <w:rFonts w:ascii="Trebuchet MS" w:hAnsi="Trebuchet MS"/>
              </w:rPr>
              <w:t>in</w:t>
            </w:r>
            <w:r w:rsidRPr="00CB1F43">
              <w:rPr>
                <w:rFonts w:ascii="Trebuchet MS" w:hAnsi="Trebuchet MS"/>
              </w:rPr>
              <w:t xml:space="preserve"> the UK to identify its major landforms of erosion and deposition.</w:t>
            </w:r>
          </w:p>
        </w:tc>
        <w:tc>
          <w:tcPr>
            <w:tcW w:w="585" w:type="pct"/>
            <w:vAlign w:val="center"/>
          </w:tcPr>
          <w:p w:rsidR="00E8081D" w:rsidRPr="00CB1F43" w:rsidRDefault="00E8081D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E8081D" w:rsidRPr="00CB1F43" w:rsidRDefault="00E8081D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E8081D" w:rsidRPr="00CB1F43" w:rsidRDefault="00E8081D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207CF" w:rsidRPr="00CB1F43" w:rsidTr="00364CED">
        <w:trPr>
          <w:trHeight w:val="62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5207CF" w:rsidRPr="00CB1F43" w:rsidRDefault="009812FC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b/>
                <w:lang w:eastAsia="en-US"/>
              </w:rPr>
            </w:pPr>
            <w:r w:rsidRPr="00CB1F43">
              <w:rPr>
                <w:rFonts w:ascii="Trebuchet MS" w:eastAsia="Trebuchet MS" w:hAnsi="Trebuchet MS" w:cs="HelveticaNeueLTStd-Roman"/>
                <w:b/>
                <w:sz w:val="24"/>
                <w:lang w:eastAsia="en-US"/>
              </w:rPr>
              <w:lastRenderedPageBreak/>
              <w:t>Different management strategies can be used to protect river landscapes from the effects of flooding.</w:t>
            </w:r>
          </w:p>
        </w:tc>
      </w:tr>
      <w:tr w:rsidR="00A44D35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6B5DA4" w:rsidRPr="00CB1F43" w:rsidRDefault="006B5DA4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lang w:eastAsia="en-US"/>
              </w:rPr>
            </w:pPr>
            <w:r w:rsidRPr="00CB1F43">
              <w:rPr>
                <w:rFonts w:ascii="Trebuchet MS" w:hAnsi="Trebuchet MS"/>
              </w:rPr>
              <w:t>I know ho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w physical and human factors affect the flood risk, e.g. precipitation,</w:t>
            </w:r>
          </w:p>
          <w:p w:rsidR="00A44D35" w:rsidRPr="00CB1F43" w:rsidRDefault="006B5DA4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geology, relief and land use.</w:t>
            </w: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F687E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FF687E" w:rsidRPr="00CB1F43" w:rsidRDefault="00FF687E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CB1F43">
              <w:rPr>
                <w:rFonts w:ascii="Trebuchet MS" w:eastAsia="Trebuchet MS" w:hAnsi="Trebuchet MS" w:cs="AQAChevinPro-DemiBold"/>
                <w:bCs/>
                <w:color w:val="auto"/>
                <w:lang w:eastAsia="en-US"/>
              </w:rPr>
              <w:t>I understand the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 use of hydrographs to show the relationship between precipitation and discharge.</w:t>
            </w:r>
          </w:p>
        </w:tc>
        <w:tc>
          <w:tcPr>
            <w:tcW w:w="585" w:type="pct"/>
            <w:vAlign w:val="center"/>
          </w:tcPr>
          <w:p w:rsidR="00FF687E" w:rsidRPr="00CB1F43" w:rsidRDefault="00FF687E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FF687E" w:rsidRPr="00CB1F43" w:rsidRDefault="00FF687E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FF687E" w:rsidRPr="00CB1F43" w:rsidRDefault="00FF687E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D219C9" w:rsidRPr="00CB1F43" w:rsidRDefault="00CD4CA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  <w:color w:val="FF0000"/>
              </w:rPr>
            </w:pPr>
            <w:r w:rsidRPr="00CB1F43">
              <w:rPr>
                <w:rFonts w:ascii="Trebuchet MS" w:hAnsi="Trebuchet MS"/>
                <w:color w:val="auto"/>
              </w:rPr>
              <w:t xml:space="preserve">I know the </w:t>
            </w:r>
            <w:r w:rsidR="00FF687E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costs and benefits of the following hard engineering management strategies: dams and reservoirs, straightening</w:t>
            </w:r>
            <w:r w:rsidR="00A04995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, embankments</w:t>
            </w:r>
            <w:r w:rsidR="00FF687E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 and flood relief channels.</w:t>
            </w:r>
          </w:p>
        </w:tc>
        <w:tc>
          <w:tcPr>
            <w:tcW w:w="585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D219C9" w:rsidRPr="00CB1F43" w:rsidRDefault="00B01A54" w:rsidP="00D35635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color w:val="FF0000"/>
                <w:lang w:eastAsia="en-US"/>
              </w:rPr>
            </w:pPr>
            <w:r w:rsidRPr="00CB1F43">
              <w:rPr>
                <w:rFonts w:ascii="Trebuchet MS" w:hAnsi="Trebuchet MS"/>
                <w:color w:val="auto"/>
              </w:rPr>
              <w:t xml:space="preserve">I know the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costs and benefits of the following soft engineering management strategies: </w:t>
            </w:r>
            <w:r w:rsidRPr="00CB1F43">
              <w:rPr>
                <w:rFonts w:ascii="Trebuchet MS" w:eastAsia="Trebuchet MS" w:hAnsi="Trebuchet MS" w:cs="HelveticaNeueLTStd-Roman"/>
                <w:lang w:eastAsia="en-US"/>
              </w:rPr>
              <w:t>flood warnings and preparation, flood plain zoning, planting trees and river restoration.</w:t>
            </w:r>
          </w:p>
        </w:tc>
        <w:tc>
          <w:tcPr>
            <w:tcW w:w="585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D219C9" w:rsidRPr="00CB1F43" w:rsidRDefault="00CD4CA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  <w:color w:val="auto"/>
              </w:rPr>
            </w:pPr>
            <w:r w:rsidRPr="00CB1F43">
              <w:rPr>
                <w:rFonts w:ascii="Trebuchet MS" w:hAnsi="Trebuchet MS"/>
                <w:color w:val="auto"/>
              </w:rPr>
              <w:t xml:space="preserve">I know a case study / example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of a </w:t>
            </w:r>
            <w:r w:rsidR="00D42D27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flood management scheme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in the UK to </w:t>
            </w:r>
            <w:r w:rsidR="00A04995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show why</w:t>
            </w:r>
            <w:r w:rsidR="00D42D27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 the scheme was required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.</w:t>
            </w:r>
          </w:p>
        </w:tc>
        <w:tc>
          <w:tcPr>
            <w:tcW w:w="585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CB1F43" w:rsidTr="00364CED">
        <w:trPr>
          <w:trHeight w:val="850"/>
        </w:trPr>
        <w:tc>
          <w:tcPr>
            <w:tcW w:w="3160" w:type="pct"/>
            <w:gridSpan w:val="2"/>
            <w:vAlign w:val="center"/>
          </w:tcPr>
          <w:p w:rsidR="00D219C9" w:rsidRPr="00CB1F43" w:rsidRDefault="00CD4CA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eastAsia="Trebuchet MS" w:hAnsi="Trebuchet MS" w:cs="HelveticaNeueLTStd-Roman"/>
                <w:color w:val="auto"/>
                <w:lang w:eastAsia="en-US"/>
              </w:rPr>
            </w:pPr>
            <w:r w:rsidRPr="00CB1F43">
              <w:rPr>
                <w:rFonts w:ascii="Trebuchet MS" w:hAnsi="Trebuchet MS"/>
                <w:color w:val="auto"/>
              </w:rPr>
              <w:t xml:space="preserve">I know a case study / example </w:t>
            </w:r>
            <w:r w:rsidR="00D35635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of a</w:t>
            </w:r>
            <w:r w:rsidR="00D42D27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 flood management scheme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in the UK to show </w:t>
            </w:r>
            <w:r w:rsidR="00D219C9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the management strategy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.</w:t>
            </w:r>
          </w:p>
        </w:tc>
        <w:tc>
          <w:tcPr>
            <w:tcW w:w="585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CB1F43" w:rsidRDefault="00D219C9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CD4CA5" w:rsidRPr="00CB1F43" w:rsidTr="00364CED">
        <w:trPr>
          <w:trHeight w:val="850"/>
        </w:trPr>
        <w:tc>
          <w:tcPr>
            <w:tcW w:w="3160" w:type="pct"/>
            <w:gridSpan w:val="2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CB1F43" w:rsidRDefault="00CD4CA5" w:rsidP="00364CED">
            <w:pPr>
              <w:autoSpaceDE w:val="0"/>
              <w:autoSpaceDN w:val="0"/>
              <w:adjustRightInd w:val="0"/>
              <w:spacing w:after="0" w:line="240" w:lineRule="auto"/>
              <w:ind w:left="57" w:right="113"/>
              <w:rPr>
                <w:rFonts w:ascii="Trebuchet MS" w:hAnsi="Trebuchet MS"/>
                <w:color w:val="auto"/>
              </w:rPr>
            </w:pPr>
            <w:r w:rsidRPr="00CB1F43">
              <w:rPr>
                <w:rFonts w:ascii="Trebuchet MS" w:hAnsi="Trebuchet MS"/>
                <w:color w:val="auto"/>
              </w:rPr>
              <w:t xml:space="preserve">I know a case study / example of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a </w:t>
            </w:r>
            <w:r w:rsidR="00D42D27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flood management scheme </w:t>
            </w:r>
            <w:r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 xml:space="preserve">in the UK to show </w:t>
            </w:r>
            <w:r w:rsidR="00A04995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the social</w:t>
            </w:r>
            <w:r w:rsidR="00D42D27" w:rsidRPr="00CB1F43">
              <w:rPr>
                <w:rFonts w:ascii="Trebuchet MS" w:eastAsia="Trebuchet MS" w:hAnsi="Trebuchet MS" w:cs="HelveticaNeueLTStd-Roman"/>
                <w:color w:val="auto"/>
                <w:lang w:eastAsia="en-US"/>
              </w:rPr>
              <w:t>, economic and environmental issues.</w:t>
            </w:r>
          </w:p>
        </w:tc>
        <w:tc>
          <w:tcPr>
            <w:tcW w:w="585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CB1F43" w:rsidRDefault="00CD4CA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CB1F43" w:rsidRDefault="00CD4CA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CB1F43" w:rsidRDefault="00CD4CA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B536A0" w:rsidRPr="00CB1F43" w:rsidTr="00364CED">
        <w:trPr>
          <w:trHeight w:val="439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B536A0" w:rsidRPr="00CB1F43" w:rsidRDefault="00B536A0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80"/>
        </w:trPr>
        <w:tc>
          <w:tcPr>
            <w:tcW w:w="2567" w:type="pct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  <w:b/>
                <w:sz w:val="24"/>
              </w:rPr>
              <w:t>Exam question: marks awarded</w:t>
            </w:r>
          </w:p>
        </w:tc>
        <w:tc>
          <w:tcPr>
            <w:tcW w:w="593" w:type="pct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</w:rPr>
              <w:t>/</w:t>
            </w:r>
          </w:p>
        </w:tc>
        <w:tc>
          <w:tcPr>
            <w:tcW w:w="585" w:type="pct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</w:rPr>
              <w:t>%</w:t>
            </w:r>
          </w:p>
        </w:tc>
        <w:tc>
          <w:tcPr>
            <w:tcW w:w="641" w:type="pct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</w:rPr>
              <w:t>Grade equivalent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A44D35" w:rsidRPr="00CB1F43" w:rsidRDefault="00A44D35" w:rsidP="00364CED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CB1F43">
              <w:rPr>
                <w:rFonts w:ascii="Trebuchet MS" w:hAnsi="Trebuchet MS"/>
                <w:b/>
              </w:rPr>
              <w:t>Target grade</w:t>
            </w:r>
          </w:p>
        </w:tc>
      </w:tr>
      <w:tr w:rsidR="00A44D35" w:rsidRPr="00CB1F43" w:rsidTr="00364CED">
        <w:trPr>
          <w:trHeight w:val="624"/>
        </w:trPr>
        <w:tc>
          <w:tcPr>
            <w:tcW w:w="2567" w:type="pct"/>
            <w:vAlign w:val="center"/>
          </w:tcPr>
          <w:p w:rsidR="00A44D35" w:rsidRPr="00CB1F43" w:rsidRDefault="00A44D35" w:rsidP="00364CED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Teacher marked question</w:t>
            </w:r>
          </w:p>
        </w:tc>
        <w:tc>
          <w:tcPr>
            <w:tcW w:w="593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CB1F43" w:rsidTr="00364CED">
        <w:trPr>
          <w:trHeight w:val="624"/>
        </w:trPr>
        <w:tc>
          <w:tcPr>
            <w:tcW w:w="2567" w:type="pct"/>
            <w:vAlign w:val="center"/>
          </w:tcPr>
          <w:p w:rsidR="00A44D35" w:rsidRPr="00CB1F43" w:rsidRDefault="00A44D35" w:rsidP="00364CED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CB1F43">
              <w:rPr>
                <w:rFonts w:ascii="Trebuchet MS" w:hAnsi="Trebuchet MS"/>
              </w:rPr>
              <w:t>Peer/self assessed question</w:t>
            </w:r>
          </w:p>
        </w:tc>
        <w:tc>
          <w:tcPr>
            <w:tcW w:w="593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CB1F43" w:rsidRDefault="00A44D35" w:rsidP="00364CED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225106" w:rsidRPr="00CB1F43" w:rsidRDefault="00224692" w:rsidP="00A44D35">
      <w:pPr>
        <w:autoSpaceDE w:val="0"/>
        <w:autoSpaceDN w:val="0"/>
        <w:adjustRightInd w:val="0"/>
        <w:spacing w:after="0"/>
        <w:rPr>
          <w:rFonts w:ascii="Trebuchet MS" w:eastAsia="Trebuchet MS" w:hAnsi="Trebuchet MS" w:cs="AQAChevinPro-DemiBold"/>
          <w:b/>
          <w:bCs/>
          <w:color w:val="FFFFFF"/>
          <w:lang w:eastAsia="en-US"/>
        </w:rPr>
      </w:pPr>
      <w:r w:rsidRPr="00CB1F43">
        <w:rPr>
          <w:rFonts w:ascii="Trebuchet MS" w:eastAsia="Trebuchet MS" w:hAnsi="Trebuchet MS" w:cs="AQAChevinPro-DemiBold"/>
          <w:b/>
          <w:bCs/>
          <w:color w:val="FFFFFF"/>
          <w:lang w:eastAsia="en-US"/>
        </w:rPr>
        <w:t xml:space="preserve">Key idea </w:t>
      </w:r>
      <w:r w:rsidR="00FF687E" w:rsidRPr="00CB1F43">
        <w:rPr>
          <w:rFonts w:ascii="Trebuchet MS" w:eastAsia="Trebuchet MS" w:hAnsi="Trebuchet MS" w:cs="AQAChevinPro-DemiBold"/>
          <w:b/>
          <w:bCs/>
          <w:color w:val="FFFFFF"/>
          <w:lang w:eastAsia="en-US"/>
        </w:rPr>
        <w:t>Specification</w:t>
      </w:r>
    </w:p>
    <w:sectPr w:rsidR="00225106" w:rsidRPr="00CB1F43" w:rsidSect="00290F78">
      <w:headerReference w:type="default" r:id="rId8"/>
      <w:footerReference w:type="default" r:id="rId9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C7" w:rsidRDefault="000828C7" w:rsidP="00B55A21">
      <w:r>
        <w:separator/>
      </w:r>
    </w:p>
  </w:endnote>
  <w:endnote w:type="continuationSeparator" w:id="0">
    <w:p w:rsidR="000828C7" w:rsidRDefault="000828C7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QAChevinPro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3B69AC">
      <w:rPr>
        <w:rFonts w:ascii="Arial" w:hAnsi="Arial" w:cs="Arial"/>
        <w:color w:val="auto"/>
        <w:sz w:val="20"/>
      </w:rPr>
      <w:t>26817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57569B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57569B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C7" w:rsidRDefault="000828C7" w:rsidP="00B55A21">
      <w:r>
        <w:separator/>
      </w:r>
    </w:p>
  </w:footnote>
  <w:footnote w:type="continuationSeparator" w:id="0">
    <w:p w:rsidR="000828C7" w:rsidRDefault="000828C7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 xml:space="preserve">Personal learning checklist </w:t>
    </w:r>
    <w:r w:rsidR="002C72F3">
      <w:rPr>
        <w:rFonts w:ascii="Arial" w:hAnsi="Arial" w:cs="Arial"/>
        <w:color w:val="auto"/>
        <w:sz w:val="28"/>
      </w:rPr>
      <w:t>–</w:t>
    </w:r>
    <w:r w:rsidRPr="00067F46">
      <w:rPr>
        <w:rFonts w:ascii="Arial" w:hAnsi="Arial" w:cs="Arial"/>
        <w:color w:val="auto"/>
        <w:sz w:val="28"/>
      </w:rPr>
      <w:t xml:space="preserve"> </w:t>
    </w:r>
    <w:r w:rsidR="00225106">
      <w:rPr>
        <w:rFonts w:ascii="Arial" w:hAnsi="Arial" w:cs="Arial"/>
        <w:color w:val="auto"/>
        <w:sz w:val="28"/>
      </w:rPr>
      <w:t>river</w:t>
    </w:r>
    <w:r w:rsidR="00224692">
      <w:rPr>
        <w:rFonts w:ascii="Arial" w:hAnsi="Arial" w:cs="Arial"/>
        <w:color w:val="auto"/>
        <w:sz w:val="28"/>
      </w:rPr>
      <w:t xml:space="preserve"> landscapes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21CAB"/>
    <w:rsid w:val="00030A25"/>
    <w:rsid w:val="00030F68"/>
    <w:rsid w:val="00067F46"/>
    <w:rsid w:val="0007439B"/>
    <w:rsid w:val="000828C7"/>
    <w:rsid w:val="00087797"/>
    <w:rsid w:val="0009769E"/>
    <w:rsid w:val="000B46D1"/>
    <w:rsid w:val="000B5D90"/>
    <w:rsid w:val="000B5F9A"/>
    <w:rsid w:val="000C3D45"/>
    <w:rsid w:val="001447C6"/>
    <w:rsid w:val="00150F0C"/>
    <w:rsid w:val="00182DB9"/>
    <w:rsid w:val="001D73D3"/>
    <w:rsid w:val="001F1AB7"/>
    <w:rsid w:val="00216174"/>
    <w:rsid w:val="00224692"/>
    <w:rsid w:val="00225106"/>
    <w:rsid w:val="002337EF"/>
    <w:rsid w:val="00265488"/>
    <w:rsid w:val="00270BFA"/>
    <w:rsid w:val="00290F78"/>
    <w:rsid w:val="0029334D"/>
    <w:rsid w:val="002C33B6"/>
    <w:rsid w:val="002C72F3"/>
    <w:rsid w:val="002E64BC"/>
    <w:rsid w:val="00306206"/>
    <w:rsid w:val="00324CFD"/>
    <w:rsid w:val="00364CED"/>
    <w:rsid w:val="003B69AC"/>
    <w:rsid w:val="003C4A52"/>
    <w:rsid w:val="003D08A8"/>
    <w:rsid w:val="003D6320"/>
    <w:rsid w:val="00485BBF"/>
    <w:rsid w:val="004A14B0"/>
    <w:rsid w:val="004B5658"/>
    <w:rsid w:val="004D1303"/>
    <w:rsid w:val="004E7681"/>
    <w:rsid w:val="005026BE"/>
    <w:rsid w:val="005207CF"/>
    <w:rsid w:val="00572332"/>
    <w:rsid w:val="0057569B"/>
    <w:rsid w:val="0059452D"/>
    <w:rsid w:val="005A44A1"/>
    <w:rsid w:val="005A4562"/>
    <w:rsid w:val="005B572F"/>
    <w:rsid w:val="005C0B72"/>
    <w:rsid w:val="005F582D"/>
    <w:rsid w:val="00617A6A"/>
    <w:rsid w:val="00683310"/>
    <w:rsid w:val="006B4474"/>
    <w:rsid w:val="006B5DA4"/>
    <w:rsid w:val="006B756F"/>
    <w:rsid w:val="006C5A97"/>
    <w:rsid w:val="00701032"/>
    <w:rsid w:val="00720854"/>
    <w:rsid w:val="00762FE4"/>
    <w:rsid w:val="007634D1"/>
    <w:rsid w:val="00776C0B"/>
    <w:rsid w:val="0078237D"/>
    <w:rsid w:val="00787162"/>
    <w:rsid w:val="00791325"/>
    <w:rsid w:val="007A0345"/>
    <w:rsid w:val="00835990"/>
    <w:rsid w:val="00843822"/>
    <w:rsid w:val="008A27CB"/>
    <w:rsid w:val="00907AE5"/>
    <w:rsid w:val="00915190"/>
    <w:rsid w:val="00926D31"/>
    <w:rsid w:val="00932CEB"/>
    <w:rsid w:val="009812FC"/>
    <w:rsid w:val="009A16E2"/>
    <w:rsid w:val="009E3D7F"/>
    <w:rsid w:val="009E6ACA"/>
    <w:rsid w:val="00A04995"/>
    <w:rsid w:val="00A12EA1"/>
    <w:rsid w:val="00A25B74"/>
    <w:rsid w:val="00A44D35"/>
    <w:rsid w:val="00AB5045"/>
    <w:rsid w:val="00AD12DA"/>
    <w:rsid w:val="00AD2636"/>
    <w:rsid w:val="00AD5A2A"/>
    <w:rsid w:val="00AF6FB6"/>
    <w:rsid w:val="00B01A54"/>
    <w:rsid w:val="00B536A0"/>
    <w:rsid w:val="00B55A21"/>
    <w:rsid w:val="00B708D9"/>
    <w:rsid w:val="00B76C1C"/>
    <w:rsid w:val="00B91D3D"/>
    <w:rsid w:val="00BE47B9"/>
    <w:rsid w:val="00BF7E37"/>
    <w:rsid w:val="00C45501"/>
    <w:rsid w:val="00C47423"/>
    <w:rsid w:val="00C55E50"/>
    <w:rsid w:val="00C91C3F"/>
    <w:rsid w:val="00CB1F43"/>
    <w:rsid w:val="00CD4CA5"/>
    <w:rsid w:val="00D137FC"/>
    <w:rsid w:val="00D219C9"/>
    <w:rsid w:val="00D35635"/>
    <w:rsid w:val="00D42D27"/>
    <w:rsid w:val="00D75E81"/>
    <w:rsid w:val="00DA5838"/>
    <w:rsid w:val="00DE583E"/>
    <w:rsid w:val="00E03FF4"/>
    <w:rsid w:val="00E13A52"/>
    <w:rsid w:val="00E36AE7"/>
    <w:rsid w:val="00E61F4F"/>
    <w:rsid w:val="00E7240F"/>
    <w:rsid w:val="00E76A52"/>
    <w:rsid w:val="00E8081D"/>
    <w:rsid w:val="00EF7770"/>
    <w:rsid w:val="00F011C6"/>
    <w:rsid w:val="00F85562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0F3300-085B-4E79-9F9A-08643C5EB509}"/>
</file>

<file path=customXml/itemProps2.xml><?xml version="1.0" encoding="utf-8"?>
<ds:datastoreItem xmlns:ds="http://schemas.openxmlformats.org/officeDocument/2006/customXml" ds:itemID="{D682B688-D69C-49B5-B184-98E62E8E0D50}"/>
</file>

<file path=customXml/itemProps3.xml><?xml version="1.0" encoding="utf-8"?>
<ds:datastoreItem xmlns:ds="http://schemas.openxmlformats.org/officeDocument/2006/customXml" ds:itemID="{970BC285-6211-4DCC-A011-80EE93DFCE2D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Yasmin Gorle</cp:lastModifiedBy>
  <cp:revision>3</cp:revision>
  <cp:lastPrinted>2016-08-09T13:49:00Z</cp:lastPrinted>
  <dcterms:created xsi:type="dcterms:W3CDTF">2016-08-09T13:49:00Z</dcterms:created>
  <dcterms:modified xsi:type="dcterms:W3CDTF">2016-08-09T13:49:00Z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